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B4" w:rsidRDefault="00335090">
      <w:pPr>
        <w:rPr>
          <w:b/>
          <w:u w:val="single"/>
        </w:rPr>
      </w:pPr>
      <w:r>
        <w:rPr>
          <w:b/>
          <w:u w:val="single"/>
        </w:rPr>
        <w:t>Lesson Plan Outline Geometry in Construction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35090" w:rsidRPr="00CE2D39" w:rsidRDefault="00335090">
      <w:r>
        <w:rPr>
          <w:b/>
        </w:rPr>
        <w:t>Title:</w:t>
      </w:r>
      <w:r w:rsidR="00163603">
        <w:rPr>
          <w:b/>
        </w:rPr>
        <w:t xml:space="preserve"> </w:t>
      </w:r>
    </w:p>
    <w:p w:rsidR="00335090" w:rsidRDefault="007D5C09">
      <w:pPr>
        <w:rPr>
          <w:rFonts w:ascii="Calibri" w:hAnsi="Calibri"/>
          <w:color w:val="000000"/>
        </w:rPr>
      </w:pPr>
      <w:r>
        <w:rPr>
          <w:rFonts w:ascii="Calibri" w:hAnsi="Calibri"/>
          <w:color w:val="000000"/>
        </w:rPr>
        <w:t>Parallelogram Proofs</w:t>
      </w:r>
    </w:p>
    <w:p w:rsidR="007D5C09" w:rsidRDefault="007D5C09">
      <w:pPr>
        <w:rPr>
          <w:b/>
        </w:rPr>
      </w:pPr>
    </w:p>
    <w:p w:rsidR="00CE2D39" w:rsidRDefault="00335090" w:rsidP="004F2038">
      <w:pPr>
        <w:rPr>
          <w:b/>
        </w:rPr>
      </w:pPr>
      <w:r>
        <w:rPr>
          <w:b/>
        </w:rPr>
        <w:t>Objective</w:t>
      </w:r>
      <w:r w:rsidR="00CE2D39">
        <w:rPr>
          <w:b/>
        </w:rPr>
        <w:t>(s)</w:t>
      </w:r>
      <w:r>
        <w:rPr>
          <w:b/>
        </w:rPr>
        <w:t>:</w:t>
      </w:r>
      <w:r w:rsidR="00163603">
        <w:rPr>
          <w:b/>
        </w:rPr>
        <w:t xml:space="preserve"> </w:t>
      </w:r>
    </w:p>
    <w:p w:rsidR="00CE2D39" w:rsidRDefault="007D5C09">
      <w:pPr>
        <w:rPr>
          <w:rFonts w:ascii="Calibri" w:hAnsi="Calibri"/>
          <w:color w:val="000000"/>
        </w:rPr>
      </w:pPr>
      <w:r>
        <w:rPr>
          <w:rFonts w:ascii="Calibri" w:hAnsi="Calibri"/>
          <w:color w:val="000000"/>
        </w:rPr>
        <w:t>Students will prove that a quadrilateral is a parallelogram</w:t>
      </w:r>
    </w:p>
    <w:p w:rsidR="007D5C09" w:rsidRDefault="007D5C09">
      <w:pPr>
        <w:rPr>
          <w:b/>
        </w:rPr>
      </w:pPr>
    </w:p>
    <w:p w:rsidR="00335090" w:rsidRPr="00163603" w:rsidRDefault="00335090">
      <w:r>
        <w:rPr>
          <w:b/>
        </w:rPr>
        <w:t>Learning Standard(s):</w:t>
      </w:r>
      <w:r w:rsidR="00163603">
        <w:rPr>
          <w:b/>
        </w:rPr>
        <w:t xml:space="preserve"> </w:t>
      </w:r>
    </w:p>
    <w:p w:rsidR="007D5C09" w:rsidRPr="00F85CAB" w:rsidRDefault="00F85CAB" w:rsidP="007D5C09">
      <w:pPr>
        <w:pStyle w:val="NormalWeb"/>
        <w:spacing w:before="0" w:beforeAutospacing="0" w:after="160" w:afterAutospacing="0"/>
        <w:rPr>
          <w:rFonts w:asciiTheme="minorHAnsi" w:hAnsiTheme="minorHAnsi"/>
          <w:sz w:val="22"/>
          <w:szCs w:val="22"/>
        </w:rPr>
      </w:pPr>
      <w:hyperlink r:id="rId4" w:history="1">
        <w:r w:rsidR="007D5C09" w:rsidRPr="00F85CAB">
          <w:rPr>
            <w:rStyle w:val="Hyperlink"/>
            <w:rFonts w:asciiTheme="minorHAnsi" w:hAnsiTheme="minorHAnsi"/>
            <w:color w:val="373737"/>
            <w:sz w:val="22"/>
            <w:szCs w:val="22"/>
            <w:u w:val="none"/>
          </w:rPr>
          <w:t>CCSS.MATH.CONTENT.HSG.CO.B.7</w:t>
        </w:r>
      </w:hyperlink>
    </w:p>
    <w:p w:rsidR="007D5C09" w:rsidRPr="00F85CAB" w:rsidRDefault="007D5C09" w:rsidP="007D5C09">
      <w:pPr>
        <w:pStyle w:val="NormalWeb"/>
        <w:spacing w:before="0" w:beforeAutospacing="0" w:after="160" w:afterAutospacing="0"/>
        <w:rPr>
          <w:rFonts w:asciiTheme="minorHAnsi" w:hAnsiTheme="minorHAnsi"/>
          <w:sz w:val="22"/>
          <w:szCs w:val="22"/>
        </w:rPr>
      </w:pPr>
      <w:r w:rsidRPr="00F85CAB">
        <w:rPr>
          <w:rFonts w:asciiTheme="minorHAnsi" w:hAnsiTheme="minorHAnsi"/>
          <w:color w:val="202020"/>
          <w:sz w:val="22"/>
          <w:szCs w:val="22"/>
        </w:rPr>
        <w:t>Use the definition of congruence in terms of rigid motions to show that two triangles are congruent if and only if corresponding pairs of sides and corresponding pairs of angles are congruent.</w:t>
      </w:r>
    </w:p>
    <w:p w:rsidR="007D5C09" w:rsidRPr="00F85CAB" w:rsidRDefault="007D5C09" w:rsidP="007D5C09"/>
    <w:p w:rsidR="007D5C09" w:rsidRPr="00F85CAB" w:rsidRDefault="00F85CAB" w:rsidP="007D5C09">
      <w:pPr>
        <w:pStyle w:val="NormalWeb"/>
        <w:spacing w:before="0" w:beforeAutospacing="0" w:after="160" w:afterAutospacing="0"/>
        <w:rPr>
          <w:rFonts w:asciiTheme="minorHAnsi" w:hAnsiTheme="minorHAnsi"/>
          <w:sz w:val="22"/>
          <w:szCs w:val="22"/>
        </w:rPr>
      </w:pPr>
      <w:hyperlink r:id="rId5" w:history="1">
        <w:r w:rsidR="007D5C09" w:rsidRPr="00F85CAB">
          <w:rPr>
            <w:rStyle w:val="Hyperlink"/>
            <w:rFonts w:asciiTheme="minorHAnsi" w:hAnsiTheme="minorHAnsi"/>
            <w:color w:val="373737"/>
            <w:sz w:val="22"/>
            <w:szCs w:val="22"/>
            <w:u w:val="none"/>
          </w:rPr>
          <w:t>CCSS.MATH.CONTENT.HSG.CO.B.8</w:t>
        </w:r>
      </w:hyperlink>
    </w:p>
    <w:p w:rsidR="007D5C09" w:rsidRPr="00F85CAB" w:rsidRDefault="007D5C09" w:rsidP="007D5C09">
      <w:pPr>
        <w:pStyle w:val="NormalWeb"/>
        <w:spacing w:before="0" w:beforeAutospacing="0" w:after="160" w:afterAutospacing="0"/>
        <w:rPr>
          <w:rFonts w:asciiTheme="minorHAnsi" w:hAnsiTheme="minorHAnsi"/>
          <w:sz w:val="22"/>
          <w:szCs w:val="22"/>
        </w:rPr>
      </w:pPr>
      <w:r w:rsidRPr="00F85CAB">
        <w:rPr>
          <w:rFonts w:asciiTheme="minorHAnsi" w:hAnsiTheme="minorHAnsi"/>
          <w:color w:val="202020"/>
          <w:sz w:val="22"/>
          <w:szCs w:val="22"/>
        </w:rPr>
        <w:t>Explain how the criteria for triangle congruence (ASA, SAS, and SSS) follow from the definition of congruence in terms of rigid motions.</w:t>
      </w:r>
    </w:p>
    <w:p w:rsidR="007D5C09" w:rsidRPr="00F85CAB" w:rsidRDefault="007D5C09" w:rsidP="007D5C09"/>
    <w:p w:rsidR="007D5C09" w:rsidRPr="00F85CAB" w:rsidRDefault="00F85CAB" w:rsidP="007D5C09">
      <w:pPr>
        <w:pStyle w:val="NormalWeb"/>
        <w:spacing w:before="0" w:beforeAutospacing="0" w:after="160" w:afterAutospacing="0"/>
        <w:rPr>
          <w:rFonts w:asciiTheme="minorHAnsi" w:hAnsiTheme="minorHAnsi"/>
          <w:sz w:val="22"/>
          <w:szCs w:val="22"/>
        </w:rPr>
      </w:pPr>
      <w:hyperlink r:id="rId6" w:history="1">
        <w:r w:rsidR="007D5C09" w:rsidRPr="00F85CAB">
          <w:rPr>
            <w:rStyle w:val="Hyperlink"/>
            <w:rFonts w:asciiTheme="minorHAnsi" w:hAnsiTheme="minorHAnsi"/>
            <w:color w:val="373737"/>
            <w:sz w:val="22"/>
            <w:szCs w:val="22"/>
            <w:u w:val="none"/>
          </w:rPr>
          <w:t>CCSS.MATH.CONTENT.HSG.CO.C.11</w:t>
        </w:r>
      </w:hyperlink>
    </w:p>
    <w:p w:rsidR="00CE2D39" w:rsidRPr="00F85CAB" w:rsidRDefault="007D5C09" w:rsidP="007D5C09">
      <w:pPr>
        <w:rPr>
          <w:color w:val="202020"/>
        </w:rPr>
      </w:pPr>
      <w:r w:rsidRPr="00F85CAB">
        <w:rPr>
          <w:color w:val="202020"/>
        </w:rPr>
        <w:t xml:space="preserve">Prove theorems about parallelograms. </w:t>
      </w:r>
      <w:r w:rsidRPr="00F85CAB">
        <w:rPr>
          <w:i/>
          <w:iCs/>
          <w:color w:val="202020"/>
        </w:rPr>
        <w:t>Theorems include: opposite sides are congruent, opposite angles are congruent, the diagonals of a parallelogram bisect each other, and conversely, rectangles are parallelograms with congruent diagonals</w:t>
      </w:r>
      <w:r w:rsidRPr="00F85CAB">
        <w:rPr>
          <w:color w:val="202020"/>
        </w:rPr>
        <w:t>.</w:t>
      </w:r>
    </w:p>
    <w:p w:rsidR="007D5C09" w:rsidRDefault="007D5C09" w:rsidP="007D5C09">
      <w:pPr>
        <w:rPr>
          <w:b/>
        </w:rPr>
      </w:pPr>
    </w:p>
    <w:p w:rsidR="00335090" w:rsidRDefault="00335090">
      <w:pPr>
        <w:rPr>
          <w:b/>
        </w:rPr>
      </w:pPr>
      <w:r>
        <w:rPr>
          <w:b/>
        </w:rPr>
        <w:t>Activities:</w:t>
      </w:r>
    </w:p>
    <w:p w:rsidR="00453C11" w:rsidRDefault="007D5C09" w:rsidP="00A02CCC">
      <w:pPr>
        <w:rPr>
          <w:rFonts w:ascii="Calibri" w:hAnsi="Calibri"/>
          <w:color w:val="000000"/>
        </w:rPr>
      </w:pPr>
      <w:r>
        <w:rPr>
          <w:rFonts w:ascii="Calibri" w:hAnsi="Calibri"/>
          <w:color w:val="000000"/>
        </w:rPr>
        <w:t>Students will be given different types of triangles and will determine how congruent triangles form different types of parallelograms</w:t>
      </w:r>
      <w:bookmarkStart w:id="0" w:name="_GoBack"/>
      <w:bookmarkEnd w:id="0"/>
    </w:p>
    <w:p w:rsidR="007D5C09" w:rsidRDefault="007D5C09" w:rsidP="00A02CCC">
      <w:pPr>
        <w:rPr>
          <w:rFonts w:ascii="Calibri" w:hAnsi="Calibri"/>
          <w:color w:val="000000"/>
        </w:rPr>
      </w:pPr>
    </w:p>
    <w:p w:rsidR="007D5C09" w:rsidRDefault="007D5C09" w:rsidP="00A02CCC">
      <w:pPr>
        <w:rPr>
          <w:rFonts w:ascii="Calibri" w:hAnsi="Calibri"/>
          <w:color w:val="000000"/>
        </w:rPr>
      </w:pPr>
      <w:r>
        <w:rPr>
          <w:rFonts w:ascii="Calibri" w:hAnsi="Calibri"/>
          <w:color w:val="000000"/>
        </w:rPr>
        <w:t>Students will be given different types of parallelograms and will determine what types of triangles they can be broken into; students will list which parts of the triangles are congruent based on knowledge of parallelograms</w:t>
      </w:r>
    </w:p>
    <w:p w:rsidR="007D5C09" w:rsidRDefault="007D5C09" w:rsidP="00A02CCC">
      <w:pPr>
        <w:rPr>
          <w:b/>
        </w:rPr>
      </w:pPr>
    </w:p>
    <w:p w:rsidR="00335090" w:rsidRDefault="00335090">
      <w:pPr>
        <w:rPr>
          <w:b/>
        </w:rPr>
      </w:pPr>
      <w:r>
        <w:rPr>
          <w:b/>
        </w:rPr>
        <w:t>Materials:</w:t>
      </w:r>
    </w:p>
    <w:p w:rsidR="00CE2D39" w:rsidRPr="00A02CCC" w:rsidRDefault="007D5C09">
      <w:r>
        <w:rPr>
          <w:rFonts w:ascii="Calibri" w:hAnsi="Calibri"/>
          <w:color w:val="000000"/>
        </w:rPr>
        <w:t>Students will complete fill in the blank parallelogram proofs</w:t>
      </w:r>
    </w:p>
    <w:sectPr w:rsidR="00CE2D39" w:rsidRPr="00A02CCC" w:rsidSect="00335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0"/>
    <w:rsid w:val="0005210B"/>
    <w:rsid w:val="000619E0"/>
    <w:rsid w:val="00163603"/>
    <w:rsid w:val="001E3FF8"/>
    <w:rsid w:val="00335090"/>
    <w:rsid w:val="00453C11"/>
    <w:rsid w:val="004648F8"/>
    <w:rsid w:val="004F1DF3"/>
    <w:rsid w:val="004F2038"/>
    <w:rsid w:val="007D5C09"/>
    <w:rsid w:val="00904D2B"/>
    <w:rsid w:val="00A02CCC"/>
    <w:rsid w:val="00A030BE"/>
    <w:rsid w:val="00B75E60"/>
    <w:rsid w:val="00C650ED"/>
    <w:rsid w:val="00CE2D39"/>
    <w:rsid w:val="00D16CA5"/>
    <w:rsid w:val="00D75E17"/>
    <w:rsid w:val="00DF2EB4"/>
    <w:rsid w:val="00E66FC4"/>
    <w:rsid w:val="00E823ED"/>
    <w:rsid w:val="00E849C7"/>
    <w:rsid w:val="00F8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6DDB-A797-4E86-AF56-4C5A40F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4044">
      <w:bodyDiv w:val="1"/>
      <w:marLeft w:val="0"/>
      <w:marRight w:val="0"/>
      <w:marTop w:val="0"/>
      <w:marBottom w:val="0"/>
      <w:divBdr>
        <w:top w:val="none" w:sz="0" w:space="0" w:color="auto"/>
        <w:left w:val="none" w:sz="0" w:space="0" w:color="auto"/>
        <w:bottom w:val="none" w:sz="0" w:space="0" w:color="auto"/>
        <w:right w:val="none" w:sz="0" w:space="0" w:color="auto"/>
      </w:divBdr>
    </w:div>
    <w:div w:id="1145320137">
      <w:bodyDiv w:val="1"/>
      <w:marLeft w:val="0"/>
      <w:marRight w:val="0"/>
      <w:marTop w:val="0"/>
      <w:marBottom w:val="0"/>
      <w:divBdr>
        <w:top w:val="none" w:sz="0" w:space="0" w:color="auto"/>
        <w:left w:val="none" w:sz="0" w:space="0" w:color="auto"/>
        <w:bottom w:val="none" w:sz="0" w:space="0" w:color="auto"/>
        <w:right w:val="none" w:sz="0" w:space="0" w:color="auto"/>
      </w:divBdr>
    </w:div>
    <w:div w:id="13484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estandards.org/Math/Content/HSG/CO/C/11/" TargetMode="External"/><Relationship Id="rId5" Type="http://schemas.openxmlformats.org/officeDocument/2006/relationships/hyperlink" Target="http://www.corestandards.org/Math/Content/HSG/CO/B/8/" TargetMode="External"/><Relationship Id="rId4" Type="http://schemas.openxmlformats.org/officeDocument/2006/relationships/hyperlink" Target="http://www.corestandards.org/Math/Content/HSG/CO/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4</cp:revision>
  <dcterms:created xsi:type="dcterms:W3CDTF">2015-06-12T13:23:00Z</dcterms:created>
  <dcterms:modified xsi:type="dcterms:W3CDTF">2015-06-19T12:58:00Z</dcterms:modified>
</cp:coreProperties>
</file>