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201172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 xml:space="preserve">Midpoints and </w:t>
      </w:r>
      <w:proofErr w:type="spellStart"/>
      <w:r>
        <w:rPr>
          <w:rFonts w:ascii="Calibri" w:hAnsi="Calibri"/>
          <w:color w:val="202020"/>
        </w:rPr>
        <w:t>Midsegments</w:t>
      </w:r>
      <w:proofErr w:type="spellEnd"/>
      <w:r>
        <w:rPr>
          <w:rFonts w:ascii="Calibri" w:hAnsi="Calibri"/>
          <w:color w:val="202020"/>
        </w:rPr>
        <w:t xml:space="preserve"> of Triangles &amp; Trapezoids</w:t>
      </w:r>
    </w:p>
    <w:p w:rsidR="00F56245" w:rsidRDefault="00F56245">
      <w:pPr>
        <w:rPr>
          <w:rFonts w:ascii="Calibri" w:hAnsi="Calibri"/>
          <w:color w:val="202020"/>
        </w:rPr>
      </w:pPr>
    </w:p>
    <w:p w:rsidR="00F56245" w:rsidRDefault="00F56245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Geometric Constructions</w:t>
      </w:r>
    </w:p>
    <w:p w:rsidR="00201172" w:rsidRDefault="00201172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201172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 xml:space="preserve">The students will apply the </w:t>
      </w:r>
      <w:proofErr w:type="spellStart"/>
      <w:r>
        <w:rPr>
          <w:rFonts w:ascii="Calibri" w:hAnsi="Calibri"/>
          <w:color w:val="202020"/>
        </w:rPr>
        <w:t>midsegments</w:t>
      </w:r>
      <w:proofErr w:type="spellEnd"/>
      <w:r>
        <w:rPr>
          <w:rFonts w:ascii="Calibri" w:hAnsi="Calibri"/>
          <w:color w:val="202020"/>
        </w:rPr>
        <w:t xml:space="preserve"> of triangles and trapezoids in problem solving situations</w:t>
      </w:r>
    </w:p>
    <w:p w:rsidR="00201172" w:rsidRDefault="00201172">
      <w:pPr>
        <w:rPr>
          <w:b/>
        </w:rPr>
      </w:pPr>
    </w:p>
    <w:p w:rsidR="00F56245" w:rsidRDefault="00F56245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perform the construction of an angle and segment bisector as well as copying an angle and segment</w:t>
      </w:r>
    </w:p>
    <w:p w:rsidR="00F56245" w:rsidRDefault="00F56245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201172" w:rsidRPr="00797691" w:rsidRDefault="00797691" w:rsidP="00201172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201172" w:rsidRPr="00797691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CCSS.MATH.CONTENT.HSG.SRT.B.4</w:t>
        </w:r>
        <w:r w:rsidR="00201172" w:rsidRPr="00797691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201172" w:rsidRPr="00797691">
        <w:rPr>
          <w:rFonts w:asciiTheme="minorHAnsi" w:hAnsiTheme="minorHAnsi"/>
          <w:color w:val="202020"/>
          <w:sz w:val="22"/>
          <w:szCs w:val="22"/>
        </w:rPr>
        <w:t>Prove theorems about triangles. </w:t>
      </w:r>
      <w:r w:rsidR="00201172" w:rsidRPr="00797691">
        <w:rPr>
          <w:rFonts w:asciiTheme="minorHAnsi" w:hAnsiTheme="minorHAnsi"/>
          <w:i/>
          <w:iCs/>
          <w:color w:val="202020"/>
          <w:sz w:val="22"/>
          <w:szCs w:val="22"/>
        </w:rPr>
        <w:t>Theorems include: a line parallel to one side of a triangle divides the other two proportionally, and conversely; the Pythagorean Theorem proved using triangle similarity.</w:t>
      </w:r>
    </w:p>
    <w:p w:rsidR="00201172" w:rsidRPr="00797691" w:rsidRDefault="00201172" w:rsidP="00201172"/>
    <w:p w:rsidR="00201172" w:rsidRPr="00797691" w:rsidRDefault="00797691" w:rsidP="00201172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201172" w:rsidRPr="00797691">
          <w:rPr>
            <w:rStyle w:val="Hyperlink"/>
            <w:rFonts w:asciiTheme="minorHAnsi" w:hAnsiTheme="minorHAnsi"/>
            <w:i/>
            <w:iCs/>
            <w:color w:val="373737"/>
            <w:sz w:val="22"/>
            <w:szCs w:val="22"/>
            <w:u w:val="none"/>
          </w:rPr>
          <w:t>CCSS.MATH.CONTENT.HSG.CO.C.10</w:t>
        </w:r>
      </w:hyperlink>
    </w:p>
    <w:p w:rsidR="00201172" w:rsidRPr="00797691" w:rsidRDefault="00201172" w:rsidP="00201172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r w:rsidRPr="00797691">
        <w:rPr>
          <w:rFonts w:asciiTheme="minorHAnsi" w:hAnsiTheme="minorHAnsi"/>
          <w:i/>
          <w:iCs/>
          <w:color w:val="202020"/>
          <w:sz w:val="22"/>
          <w:szCs w:val="22"/>
        </w:rPr>
        <w:t>Prove theorems about triangles. Theorems include: measures of interior angles of a triangle sum to 180°; base angles of isosceles triangles are congruent; the segment joining midpoints of two sides of a triangle is parallel to the third side and half the length; the medians of a triangle meet at a point.</w:t>
      </w:r>
    </w:p>
    <w:p w:rsidR="00CE2D39" w:rsidRPr="00797691" w:rsidRDefault="00201172" w:rsidP="00201172">
      <w:pPr>
        <w:rPr>
          <w:color w:val="202020"/>
        </w:rPr>
      </w:pPr>
      <w:r w:rsidRPr="00797691">
        <w:br/>
      </w:r>
      <w:hyperlink r:id="rId6" w:history="1">
        <w:r w:rsidRPr="00797691">
          <w:rPr>
            <w:rStyle w:val="Hyperlink"/>
            <w:smallCaps/>
            <w:color w:val="373737"/>
            <w:u w:val="none"/>
          </w:rPr>
          <w:t>CCSS.MATH.CONTENT.HSG.CO.D.12</w:t>
        </w:r>
        <w:r w:rsidRPr="00797691">
          <w:rPr>
            <w:color w:val="202020"/>
          </w:rPr>
          <w:br/>
        </w:r>
      </w:hyperlink>
      <w:r w:rsidRPr="00797691">
        <w:rPr>
          <w:color w:val="202020"/>
        </w:rPr>
        <w:t>Make formal geometric constructions with a variety of tools and methods (compass and straightedge, string, reflective devices, paper folding, dynamic geometric software, etc.).</w:t>
      </w:r>
      <w:r w:rsidRPr="00797691">
        <w:rPr>
          <w:i/>
          <w:iCs/>
          <w:color w:val="202020"/>
        </w:rPr>
        <w:t>Copying a segment; copying an angle; bisecting a segment; bisecting an angle; constructing perpendicular lines, including the perpendicular bisector of a line segment; and constructing a line parallel to a given line through a point not on the line</w:t>
      </w:r>
      <w:r w:rsidRPr="00797691">
        <w:rPr>
          <w:color w:val="202020"/>
        </w:rPr>
        <w:t>.</w:t>
      </w:r>
    </w:p>
    <w:p w:rsidR="00201172" w:rsidRDefault="00201172" w:rsidP="00201172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F56245" w:rsidRDefault="00F56245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 xml:space="preserve">The students will explore the angles and </w:t>
      </w:r>
      <w:proofErr w:type="spellStart"/>
      <w:r>
        <w:rPr>
          <w:rFonts w:ascii="Calibri" w:hAnsi="Calibri"/>
          <w:color w:val="202020"/>
        </w:rPr>
        <w:t>midsegments</w:t>
      </w:r>
      <w:proofErr w:type="spellEnd"/>
      <w:r>
        <w:rPr>
          <w:rFonts w:ascii="Calibri" w:hAnsi="Calibri"/>
          <w:color w:val="202020"/>
        </w:rPr>
        <w:t xml:space="preserve"> of a trapezoidal bay window</w:t>
      </w:r>
    </w:p>
    <w:p w:rsidR="00F56245" w:rsidRDefault="00F56245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complete packet on geometric constructions and will create a design using basic constructions</w:t>
      </w:r>
    </w:p>
    <w:p w:rsidR="00F56245" w:rsidRDefault="00F56245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797691" w:rsidRPr="00797691" w:rsidRDefault="00797691">
      <w:r w:rsidRPr="00797691">
        <w:t>Ruler, Compass, Protractor</w:t>
      </w:r>
      <w:bookmarkStart w:id="0" w:name="_GoBack"/>
      <w:bookmarkEnd w:id="0"/>
    </w:p>
    <w:p w:rsidR="00F56245" w:rsidRDefault="00F56245">
      <w:r>
        <w:t>Constructions with Compass &amp; Straightedge</w:t>
      </w:r>
    </w:p>
    <w:p w:rsidR="00F56245" w:rsidRPr="00A02CCC" w:rsidRDefault="00F56245">
      <w:r>
        <w:t>Construction Instruction Packet</w:t>
      </w:r>
    </w:p>
    <w:sectPr w:rsidR="00F56245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A04D4"/>
    <w:rsid w:val="001E3FF8"/>
    <w:rsid w:val="00201172"/>
    <w:rsid w:val="00335090"/>
    <w:rsid w:val="00453C11"/>
    <w:rsid w:val="004648F8"/>
    <w:rsid w:val="004F1DF3"/>
    <w:rsid w:val="004F2038"/>
    <w:rsid w:val="00797691"/>
    <w:rsid w:val="00904D2B"/>
    <w:rsid w:val="00A02CCC"/>
    <w:rsid w:val="00A030BE"/>
    <w:rsid w:val="00B75E60"/>
    <w:rsid w:val="00C650ED"/>
    <w:rsid w:val="00CE2D39"/>
    <w:rsid w:val="00D16CA5"/>
    <w:rsid w:val="00D75E17"/>
    <w:rsid w:val="00DF2EB4"/>
    <w:rsid w:val="00E66FC4"/>
    <w:rsid w:val="00E823ED"/>
    <w:rsid w:val="00E849C7"/>
    <w:rsid w:val="00F5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Math/Content/HSG/CO/D/12/" TargetMode="External"/><Relationship Id="rId5" Type="http://schemas.openxmlformats.org/officeDocument/2006/relationships/hyperlink" Target="http://www.corestandards.org/Math/Content/HSG/CO/C/10/" TargetMode="External"/><Relationship Id="rId4" Type="http://schemas.openxmlformats.org/officeDocument/2006/relationships/hyperlink" Target="http://www.corestandards.org/Math/Content/HSG/SRT/B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5</cp:revision>
  <dcterms:created xsi:type="dcterms:W3CDTF">2015-06-12T13:23:00Z</dcterms:created>
  <dcterms:modified xsi:type="dcterms:W3CDTF">2015-06-19T11:24:00Z</dcterms:modified>
</cp:coreProperties>
</file>